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06" w:rsidRPr="001A0F03" w:rsidRDefault="00F51D06" w:rsidP="00F51D0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52DB0810" wp14:editId="37D142B4">
            <wp:extent cx="678180" cy="9042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06" w:rsidRPr="001A0F03" w:rsidRDefault="00F51D06" w:rsidP="00F51D06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АДМИНИСТРАЦИЯ  РОЩИНСКОГО СЕЛЬСКОГО ПОСЕЛЕНИЯ</w:t>
      </w:r>
    </w:p>
    <w:p w:rsidR="00F51D06" w:rsidRPr="001A0F03" w:rsidRDefault="00F51D06" w:rsidP="00F51D06">
      <w:pPr>
        <w:jc w:val="center"/>
        <w:rPr>
          <w:b/>
          <w:sz w:val="18"/>
          <w:szCs w:val="18"/>
        </w:rPr>
      </w:pPr>
      <w:r w:rsidRPr="001A0F03">
        <w:rPr>
          <w:b/>
          <w:sz w:val="18"/>
          <w:szCs w:val="18"/>
        </w:rPr>
        <w:t>КРАСНОАРМЕЙСКОГО МУНИЦИПАЛЬНОГО РАЙОНА</w:t>
      </w:r>
      <w:r w:rsidRPr="001A0F03">
        <w:rPr>
          <w:b/>
          <w:sz w:val="18"/>
          <w:szCs w:val="18"/>
        </w:rPr>
        <w:br/>
        <w:t>ПРИМОРСКОГО КРАЯ</w:t>
      </w:r>
    </w:p>
    <w:p w:rsidR="00F51D06" w:rsidRPr="00CD4D21" w:rsidRDefault="00F51D06" w:rsidP="00F51D06">
      <w:pPr>
        <w:jc w:val="center"/>
        <w:rPr>
          <w:b/>
        </w:rPr>
      </w:pPr>
    </w:p>
    <w:p w:rsidR="00F51D06" w:rsidRPr="00CD4D21" w:rsidRDefault="00F51D06" w:rsidP="00F51D06">
      <w:pPr>
        <w:jc w:val="center"/>
        <w:rPr>
          <w:b/>
        </w:rPr>
      </w:pPr>
    </w:p>
    <w:p w:rsidR="00F51D06" w:rsidRPr="00CD4D21" w:rsidRDefault="00F51D06" w:rsidP="00F51D06">
      <w:pPr>
        <w:jc w:val="center"/>
        <w:rPr>
          <w:b/>
        </w:rPr>
      </w:pPr>
      <w:r w:rsidRPr="00CD4D21">
        <w:rPr>
          <w:b/>
        </w:rPr>
        <w:t>ПОСТАНОВЛЕНИЕ</w:t>
      </w:r>
    </w:p>
    <w:p w:rsidR="00F51D06" w:rsidRPr="00CD4D21" w:rsidRDefault="00F51D06" w:rsidP="00F51D06">
      <w:pPr>
        <w:jc w:val="center"/>
        <w:rPr>
          <w:b/>
        </w:rPr>
      </w:pPr>
    </w:p>
    <w:p w:rsidR="00F51D06" w:rsidRPr="00CD4D21" w:rsidRDefault="00F51D06" w:rsidP="00F51D06">
      <w:pPr>
        <w:rPr>
          <w:b/>
        </w:rPr>
      </w:pPr>
    </w:p>
    <w:p w:rsidR="00F51D06" w:rsidRPr="00CD4D21" w:rsidRDefault="00CD4D21" w:rsidP="00F51D06">
      <w:r w:rsidRPr="00CD4D21">
        <w:t>12</w:t>
      </w:r>
      <w:r w:rsidR="00F51D06" w:rsidRPr="00CD4D21">
        <w:t xml:space="preserve"> ноября 2015 г.                                                                                            </w:t>
      </w:r>
      <w:r w:rsidRPr="00CD4D21">
        <w:t>№92</w:t>
      </w:r>
    </w:p>
    <w:p w:rsidR="00F51D06" w:rsidRPr="00CD4D21" w:rsidRDefault="00F51D06" w:rsidP="00F51D06"/>
    <w:p w:rsidR="00F51D06" w:rsidRPr="00CD4D21" w:rsidRDefault="00F51D06" w:rsidP="00F51D06"/>
    <w:p w:rsidR="00F51D06" w:rsidRPr="00CD4D21" w:rsidRDefault="00F51D06" w:rsidP="00F51D06">
      <w:pPr>
        <w:rPr>
          <w:b/>
        </w:rPr>
      </w:pPr>
      <w:r w:rsidRPr="00CD4D21">
        <w:tab/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Об утверждении </w:t>
      </w:r>
      <w:hyperlink r:id="rId7" w:tooltip="Планы мероприятий" w:history="1">
        <w:r w:rsidRPr="00CD4D21">
          <w:rPr>
            <w:rFonts w:eastAsia="Times New Roman" w:cs="Times New Roman"/>
            <w:color w:val="743399"/>
            <w:bdr w:val="none" w:sz="0" w:space="0" w:color="auto" w:frame="1"/>
            <w:lang w:eastAsia="ru-RU"/>
          </w:rPr>
          <w:t>плана мероприятий</w:t>
        </w:r>
      </w:hyperlink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по повышению поступлений налоговых и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неналоговых доходов, а также по сокращению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недоимки в бюджет Рощинского </w:t>
      </w:r>
      <w:hyperlink r:id="rId8" w:tooltip="Сельские поселения" w:history="1">
        <w:r w:rsidRPr="00CD4D21">
          <w:rPr>
            <w:rFonts w:eastAsia="Times New Roman" w:cs="Times New Roman"/>
            <w:color w:val="743399"/>
            <w:bdr w:val="none" w:sz="0" w:space="0" w:color="auto" w:frame="1"/>
            <w:lang w:eastAsia="ru-RU"/>
          </w:rPr>
          <w:t>сельского поселения</w:t>
        </w:r>
      </w:hyperlink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 2016–2017 годы.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ind w:firstLine="708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целях повышения эффективности мобилизационных поступлений налоговых и неналоговых доходов, а также сокращения недоимки в бюджет Рощинского сельского поселения, а основании Устава Рощинского сельского поселения, администрация Рощинского сельского поселения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ПОСТАНОВЛЯЕТ: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1. Утвердить План мероприятий по повышению поступлений налоговых и</w:t>
      </w:r>
      <w:r w:rsidRPr="00CD4D21">
        <w:rPr>
          <w:rFonts w:eastAsia="Times New Roman" w:cs="Times New Roman"/>
          <w:color w:val="000000"/>
          <w:lang w:eastAsia="ru-RU"/>
        </w:rPr>
        <w:t xml:space="preserve"> </w:t>
      </w: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неналоговых доходов, а также по сокращению недоимки в бюджет Рощинского сельского поселения  на 2016–2017 годы (далее – План мероприятий), согласно приложению.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2. Финансовому отделу администрации Рощинского сельского поселения обеспечить выполнение настоящего постановления и предоставление информации ежеквартально не позднее 1 числа месяца, следующего за отчетным кварталом о ходе выполнения Плана мероприятий в МИФНС №2 по Приморскому краю.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3. </w:t>
      </w:r>
      <w:proofErr w:type="gramStart"/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Контроль за</w:t>
      </w:r>
      <w:proofErr w:type="gramEnd"/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выполнением настоящего постановления возложить на главу администрации Рощинского сельского поселения.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Глава администрации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CD4D21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Рощинского сельского поселения                                                   Л. С. Шпак</w:t>
      </w:r>
    </w:p>
    <w:p w:rsidR="00F51D06" w:rsidRPr="00CD4D21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F51D06" w:rsidRPr="00F51D06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F51D06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D06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D06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E51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6FE9" w:rsidRDefault="00A34E51" w:rsidP="00A34E51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    </w:t>
      </w:r>
      <w:r w:rsid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    </w:t>
      </w: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A34E51" w:rsidRPr="00F51D06" w:rsidRDefault="00A34E51" w:rsidP="002B6FE9">
      <w:pPr>
        <w:widowControl/>
        <w:shd w:val="clear" w:color="auto" w:fill="FFFFFF"/>
        <w:autoSpaceDE/>
        <w:autoSpaceDN/>
        <w:adjustRightInd/>
        <w:spacing w:line="330" w:lineRule="atLeast"/>
        <w:ind w:left="12036" w:firstLine="708"/>
        <w:textAlignment w:val="baseline"/>
        <w:rPr>
          <w:rFonts w:eastAsia="Times New Roman" w:cs="Times New Roman"/>
          <w:color w:val="000000"/>
          <w:lang w:eastAsia="ru-RU"/>
        </w:rPr>
      </w:pPr>
      <w:r w:rsidRPr="00F51D06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Приложение</w:t>
      </w:r>
    </w:p>
    <w:p w:rsidR="00A34E51" w:rsidRPr="00F51D06" w:rsidRDefault="00316114" w:rsidP="00A34E51">
      <w:pPr>
        <w:widowControl/>
        <w:shd w:val="clear" w:color="auto" w:fill="FFFFFF"/>
        <w:autoSpaceDE/>
        <w:autoSpaceDN/>
        <w:adjustRightInd/>
        <w:spacing w:line="330" w:lineRule="atLeast"/>
        <w:jc w:val="right"/>
        <w:textAlignment w:val="baseline"/>
        <w:rPr>
          <w:rFonts w:eastAsia="Times New Roman" w:cs="Times New Roman"/>
          <w:color w:val="000000"/>
          <w:lang w:eastAsia="ru-RU"/>
        </w:rPr>
      </w:pPr>
      <w:bookmarkStart w:id="0" w:name="_GoBack"/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="00A34E51" w:rsidRPr="00F51D06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</w:t>
      </w:r>
      <w:r w:rsidR="00A34E51"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</w:t>
      </w:r>
      <w:r w:rsidR="00A34E51" w:rsidRPr="00F51D06">
        <w:rPr>
          <w:rFonts w:eastAsia="Times New Roman" w:cs="Times New Roman"/>
          <w:bdr w:val="none" w:sz="0" w:space="0" w:color="auto" w:frame="1"/>
          <w:lang w:eastAsia="ru-RU"/>
        </w:rPr>
        <w:t>постановлению</w:t>
      </w:r>
    </w:p>
    <w:p w:rsidR="00A34E51" w:rsidRPr="00F51D06" w:rsidRDefault="00316114" w:rsidP="00316114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34E51"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>а</w:t>
      </w:r>
      <w:r w:rsidR="00A34E51" w:rsidRPr="00F51D06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дминистрации</w:t>
      </w:r>
    </w:p>
    <w:p w:rsidR="00A34E51" w:rsidRPr="00F51D06" w:rsidRDefault="00316114" w:rsidP="00316114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34E51"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Рощинского </w:t>
      </w:r>
    </w:p>
    <w:p w:rsidR="00A34E51" w:rsidRPr="00F51D06" w:rsidRDefault="00A34E51" w:rsidP="00A34E51">
      <w:pPr>
        <w:widowControl/>
        <w:shd w:val="clear" w:color="auto" w:fill="FFFFFF"/>
        <w:autoSpaceDE/>
        <w:autoSpaceDN/>
        <w:adjustRightInd/>
        <w:spacing w:line="330" w:lineRule="atLeast"/>
        <w:jc w:val="right"/>
        <w:textAlignment w:val="baseline"/>
        <w:rPr>
          <w:rFonts w:eastAsia="Times New Roman" w:cs="Times New Roman"/>
          <w:color w:val="000000"/>
          <w:lang w:eastAsia="ru-RU"/>
        </w:rPr>
      </w:pPr>
      <w:r w:rsidRPr="00F51D06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сельского поселения</w:t>
      </w:r>
    </w:p>
    <w:p w:rsidR="00A34E51" w:rsidRPr="00F51D06" w:rsidRDefault="00A34E51" w:rsidP="00A34E51">
      <w:pPr>
        <w:widowControl/>
        <w:shd w:val="clear" w:color="auto" w:fill="FFFFFF"/>
        <w:autoSpaceDE/>
        <w:autoSpaceDN/>
        <w:adjustRightInd/>
        <w:spacing w:line="330" w:lineRule="atLeast"/>
        <w:jc w:val="right"/>
        <w:textAlignment w:val="baseline"/>
        <w:rPr>
          <w:rFonts w:eastAsia="Times New Roman" w:cs="Times New Roman"/>
          <w:color w:val="000000"/>
          <w:lang w:eastAsia="ru-RU"/>
        </w:rPr>
      </w:pP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от «12» ноября 2015 №92</w:t>
      </w:r>
    </w:p>
    <w:p w:rsidR="00A34E51" w:rsidRPr="00316114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A34E51" w:rsidRPr="00316114" w:rsidRDefault="00A34E51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F51D06" w:rsidRPr="00F51D06" w:rsidRDefault="00F51D06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F51D06" w:rsidRPr="00F51D06" w:rsidRDefault="00F51D06" w:rsidP="00A34E51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F51D0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План мероприятий по повышению поступлений налоговых</w:t>
      </w:r>
    </w:p>
    <w:p w:rsidR="00F51D06" w:rsidRPr="00F51D06" w:rsidRDefault="00F51D06" w:rsidP="00A34E51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F51D0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и неналоговых доходов, а также по сокращению недоимки</w:t>
      </w:r>
    </w:p>
    <w:p w:rsidR="00F51D06" w:rsidRPr="00F51D06" w:rsidRDefault="00A34E51" w:rsidP="00A34E51">
      <w:pPr>
        <w:widowControl/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316114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 бюджет Рощинского</w:t>
      </w:r>
      <w:r w:rsidR="00F51D06" w:rsidRPr="00F51D0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сельског</w:t>
      </w:r>
      <w:r w:rsidRPr="00316114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 посе</w:t>
      </w:r>
      <w:r w:rsidR="00316114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ления на 2016–2017</w:t>
      </w:r>
      <w:r w:rsidR="00F51D06" w:rsidRPr="00F51D0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годы</w:t>
      </w:r>
    </w:p>
    <w:tbl>
      <w:tblPr>
        <w:tblW w:w="15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927"/>
        <w:gridCol w:w="2333"/>
        <w:gridCol w:w="4680"/>
      </w:tblGrid>
      <w:tr w:rsidR="00F51D06" w:rsidRPr="00F51D06" w:rsidTr="00F51D0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51D06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F51D06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</w:tbl>
    <w:p w:rsidR="00F51D06" w:rsidRPr="00F51D06" w:rsidRDefault="00F51D06" w:rsidP="00F51D06">
      <w:pPr>
        <w:widowControl/>
        <w:autoSpaceDE/>
        <w:autoSpaceDN/>
        <w:adjustRightInd/>
        <w:rPr>
          <w:rFonts w:eastAsia="Times New Roman" w:cs="Times New Roman"/>
          <w:vanish/>
          <w:lang w:eastAsia="ru-RU"/>
        </w:rPr>
      </w:pPr>
    </w:p>
    <w:tbl>
      <w:tblPr>
        <w:tblW w:w="15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971"/>
        <w:gridCol w:w="2410"/>
        <w:gridCol w:w="4603"/>
      </w:tblGrid>
      <w:tr w:rsidR="00F51D06" w:rsidRPr="00F51D06" w:rsidTr="00A34E51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  <w:tr w:rsidR="00F51D06" w:rsidRPr="00F51D06" w:rsidTr="00A34E51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Мероприятия по увеличению налогооблагаемой базы</w:t>
            </w:r>
            <w:r w:rsidR="00A34E51"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и доходов бюджета Рощинского </w:t>
            </w: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сельског</w:t>
            </w:r>
            <w:r w:rsidR="00A34E51"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о поселения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3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Проведение инвентаризации имущества, находящегося в муниципальной собственности, в целях более эффективного 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A34E51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rPr>
          <w:trHeight w:val="90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Проведение государственной регистрации права на объекты недвижимости муниципальной собственности, учтенные в реестре муниципал</w:t>
            </w:r>
            <w:r w:rsidR="00A34E51" w:rsidRPr="00316114">
              <w:rPr>
                <w:rFonts w:eastAsia="Times New Roman" w:cs="Times New Roman"/>
                <w:color w:val="000000"/>
                <w:lang w:eastAsia="ru-RU"/>
              </w:rPr>
              <w:t>ьной собственности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A34E51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Проведение работы по актуализации налогооблагаемой базы по налогам на имущество: проведение сверки объектов капитального строительства, принадлежащих физическим лицам, не имеющих инвентаризационной 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стоимости</w:t>
            </w:r>
            <w:r w:rsidR="00A34E51" w:rsidRPr="00316114">
              <w:rPr>
                <w:rFonts w:eastAsia="Times New Roman" w:cs="Times New Roman"/>
                <w:color w:val="000000"/>
                <w:lang w:eastAsia="ru-RU"/>
              </w:rPr>
              <w:t>,</w:t>
            </w:r>
          </w:p>
          <w:p w:rsidR="00F51D06" w:rsidRPr="00F51D06" w:rsidRDefault="00870288" w:rsidP="00870288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Организация совместной работы по идентификации земельных участков, являющихся объектами налогообложения земельным налогом.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A34E51" w:rsidP="00A34E51">
            <w:pPr>
              <w:widowControl/>
              <w:autoSpaceDE/>
              <w:autoSpaceDN/>
              <w:adjustRightInd/>
              <w:spacing w:line="330" w:lineRule="atLeast"/>
              <w:ind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                              е</w:t>
            </w:r>
            <w:proofErr w:type="spellStart"/>
            <w:r w:rsidR="00F51D06" w:rsidRPr="00F51D06">
              <w:rPr>
                <w:rFonts w:eastAsia="Times New Roman" w:cs="Times New Roman"/>
                <w:color w:val="000000"/>
                <w:bdr w:val="none" w:sz="0" w:space="0" w:color="auto" w:frame="1"/>
                <w:lang w:val="en-US" w:eastAsia="ru-RU"/>
              </w:rPr>
              <w:t>жегодно</w:t>
            </w:r>
            <w:proofErr w:type="spellEnd"/>
            <w:r w:rsidRPr="00316114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A34E51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870288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направления в налоговый орган списков арендаторов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870288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Организация работы по признанию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Организация работы по перераспределению неи</w:t>
            </w:r>
            <w:r w:rsidR="00C03CB2" w:rsidRPr="00316114">
              <w:rPr>
                <w:rFonts w:eastAsia="Times New Roman" w:cs="Times New Roman"/>
                <w:color w:val="000000"/>
                <w:lang w:eastAsia="ru-RU"/>
              </w:rPr>
              <w:t xml:space="preserve">спользуемых земельных 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>участков, документы на которые не оформлены в соответствии с действующим законодательством, или оформлению в муниципальную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F51D06">
              <w:rPr>
                <w:rFonts w:eastAsia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использованием земель сельскохозяйственного назначения, в том числе находящихся в долевой собственности граждан, применение мер административного воздействия за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9" w:tooltip="Землепользование" w:history="1"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использование земельных участков</w:t>
              </w:r>
            </w:hyperlink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>без оформленных в установленном порядке правоустанавливающих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Осуществление мониторинга выплаты заработной пла</w:t>
            </w:r>
            <w:r w:rsidR="00C03CB2" w:rsidRPr="00316114">
              <w:rPr>
                <w:rFonts w:eastAsia="Times New Roman" w:cs="Times New Roman"/>
                <w:color w:val="000000"/>
                <w:lang w:eastAsia="ru-RU"/>
              </w:rPr>
              <w:t>ты на предприятиях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поселения:</w:t>
            </w:r>
          </w:p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уровня заработной пла</w:t>
            </w:r>
            <w:r w:rsidR="00C03CB2" w:rsidRPr="00316114">
              <w:rPr>
                <w:rFonts w:eastAsia="Times New Roman" w:cs="Times New Roman"/>
                <w:color w:val="000000"/>
                <w:lang w:eastAsia="ru-RU"/>
              </w:rPr>
              <w:t>ты на предприятиях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 с целью контроля и принятия мер по доведению среднемесячной заработной платы до среднеотраслевого уровня;</w:t>
            </w:r>
          </w:p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задолженности </w:t>
            </w:r>
            <w:proofErr w:type="gramStart"/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по заработной плате в разрезе предприятий с целью 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принятия мер к погашению задолженности по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10" w:tooltip="Оплата труда" w:history="1"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оплате</w:t>
              </w:r>
              <w:proofErr w:type="gramEnd"/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 xml:space="preserve"> труда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Проведение разъяснительной работы среди населения по применению налогового законодательства, законодательства по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11" w:tooltip="Земельное право" w:history="1"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земельно-имущественным правоотношениям</w:t>
              </w:r>
            </w:hyperlink>
            <w:r w:rsidRPr="00F51D06">
              <w:rPr>
                <w:rFonts w:eastAsia="Times New Roman" w:cs="Times New Roman"/>
                <w:color w:val="000000"/>
                <w:lang w:eastAsia="ru-RU"/>
              </w:rPr>
              <w:t>, включая публикации в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12" w:tooltip="Средства массовой информации" w:history="1"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C03CB2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Организ</w:t>
            </w:r>
            <w:r w:rsidR="00C03CB2" w:rsidRPr="00316114">
              <w:rPr>
                <w:rFonts w:eastAsia="Times New Roman" w:cs="Times New Roman"/>
                <w:color w:val="000000"/>
                <w:lang w:eastAsia="ru-RU"/>
              </w:rPr>
              <w:t>ация создания на сайте администрации Рощинского сельского поселения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>рубрики «Налоги» с целью размещения нормативных</w:t>
            </w:r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13" w:tooltip="Правовые акты" w:history="1">
              <w:r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>в части налогового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rPr>
          <w:trHeight w:val="58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Организация работы по сокращению задолженности по налоговым и неналоговы</w:t>
            </w:r>
            <w:r w:rsidR="00C03CB2"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м платежам в бюджет Рощинского </w:t>
            </w: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сельског</w:t>
            </w:r>
            <w:r w:rsidR="00C03CB2"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о поселения.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3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2B6FE9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 основании предоставленных МИФНС России №2 по Приморскому краю сведений проводить работу по снижению недоимки по налогу на имущество физических лиц.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F51D06" w:rsidRPr="00F51D06" w:rsidTr="00A34E51">
        <w:trPr>
          <w:trHeight w:val="149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 xml:space="preserve">Проведение претензионной 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>исковой работы в отношении арендаторов имущества и земельных участков, находящихся в государственной и муниципальной собственности, имеющих задолженность по</w:t>
            </w:r>
            <w:r w:rsidR="00F51D06" w:rsidRPr="00316114">
              <w:rPr>
                <w:rFonts w:eastAsia="Times New Roman" w:cs="Times New Roman"/>
                <w:color w:val="000000"/>
                <w:lang w:eastAsia="ru-RU"/>
              </w:rPr>
              <w:t> </w:t>
            </w:r>
            <w:hyperlink r:id="rId14" w:tooltip="Арендная плата" w:history="1">
              <w:r w:rsidR="00F51D06" w:rsidRPr="00316114">
                <w:rPr>
                  <w:rFonts w:eastAsia="Times New Roman" w:cs="Times New Roman"/>
                  <w:color w:val="743399"/>
                  <w:bdr w:val="none" w:sz="0" w:space="0" w:color="auto" w:frame="1"/>
                  <w:lang w:eastAsia="ru-RU"/>
                </w:rPr>
                <w:t>арендной плате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C03CB2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 xml:space="preserve">Администрация Рощинского 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2B6FE9" w:rsidRPr="00F51D06" w:rsidTr="00A34E51">
        <w:trPr>
          <w:trHeight w:val="149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6FE9" w:rsidRPr="00F51D06" w:rsidRDefault="002B6FE9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6FE9" w:rsidRPr="00316114" w:rsidRDefault="002B6FE9" w:rsidP="00F51D06">
            <w:pPr>
              <w:widowControl/>
              <w:autoSpaceDE/>
              <w:autoSpaceDN/>
              <w:adjustRightInd/>
              <w:spacing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Сокращение расходов на покрытие затрат муниципальных учреждений за счет мобилизации ими доходов от платных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6FE9" w:rsidRPr="00F51D06" w:rsidRDefault="002B6FE9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6FE9" w:rsidRPr="00316114" w:rsidRDefault="002B6FE9" w:rsidP="00F51D06">
            <w:pPr>
              <w:widowControl/>
              <w:autoSpaceDE/>
              <w:autoSpaceDN/>
              <w:adjustRightInd/>
              <w:spacing w:after="150" w:line="149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 сельского поселения</w:t>
            </w:r>
          </w:p>
        </w:tc>
      </w:tr>
      <w:tr w:rsidR="00F51D06" w:rsidRPr="00F51D06" w:rsidTr="00A34E51">
        <w:trPr>
          <w:trHeight w:val="65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Осуществление анализа обоснованности и эффективности применени</w:t>
            </w:r>
            <w:r w:rsidR="00C03CB2" w:rsidRPr="0031611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я налоговых льгот в Рощинском</w:t>
            </w:r>
            <w:r w:rsidRPr="00F51D0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сельском поселении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3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Рассмотрение вопроса по оценке обоснованности и эффективности налоговых льгот, установленны</w:t>
            </w:r>
            <w:r w:rsidR="00FD039A" w:rsidRPr="00316114">
              <w:rPr>
                <w:rFonts w:eastAsia="Times New Roman" w:cs="Times New Roman"/>
                <w:color w:val="000000"/>
                <w:lang w:eastAsia="ru-RU"/>
              </w:rPr>
              <w:t>х правовыми актами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Июль месяц 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Финансовый отдел администрации Рощинского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Оценка потерь от фактически реализованных местных налоговых льгот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Июль месяц 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Финансовый отдел администрации Рощинского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Подготовка и внесение в установленном порядке предложений, направленных на минимизацию льгот по местным налогам, в целях расширения н</w:t>
            </w:r>
            <w:r w:rsidR="00FD039A" w:rsidRPr="00316114">
              <w:rPr>
                <w:rFonts w:eastAsia="Times New Roman" w:cs="Times New Roman"/>
                <w:color w:val="000000"/>
                <w:lang w:eastAsia="ru-RU"/>
              </w:rPr>
              <w:t>алоговой автономии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Финансовый отдел администрации Рощинского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Подготовка и внесение в установленном порядке предложений по сокращению неэффективных и малоэффективных местных налоговых льгот и реализация мер, направленных на оптимизацию налоговых льгот, установленны</w:t>
            </w:r>
            <w:r w:rsidR="00FD039A" w:rsidRPr="00316114">
              <w:rPr>
                <w:rFonts w:eastAsia="Times New Roman" w:cs="Times New Roman"/>
                <w:color w:val="000000"/>
                <w:lang w:eastAsia="ru-RU"/>
              </w:rPr>
              <w:t>х правовыми актами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Июль месяц 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Финансовый отдел администрации Рощинского сельского поселения</w:t>
            </w: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Разработка и реализация мер, направленных на оптимизацию налоговых льгот, установленны</w:t>
            </w:r>
            <w:r w:rsidR="00316114" w:rsidRPr="00316114">
              <w:rPr>
                <w:rFonts w:eastAsia="Times New Roman" w:cs="Times New Roman"/>
                <w:color w:val="000000"/>
                <w:lang w:eastAsia="ru-RU"/>
              </w:rPr>
              <w:t>х правовыми актами Рощинского</w:t>
            </w:r>
            <w:r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Июль месяц ежегодно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D039A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Финансовый отдел администрации Рощинского сельского поселения</w:t>
            </w:r>
          </w:p>
        </w:tc>
      </w:tr>
      <w:tr w:rsidR="00F51D06" w:rsidRPr="00F51D06" w:rsidTr="00A34E51">
        <w:trPr>
          <w:trHeight w:val="48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Совершенствование законодательной и</w:t>
            </w:r>
            <w:r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15" w:tooltip="Нормы права" w:history="1">
              <w:r w:rsidRPr="00316114">
                <w:rPr>
                  <w:rFonts w:eastAsia="Times New Roman" w:cs="Times New Roman"/>
                  <w:b/>
                  <w:bCs/>
                  <w:i/>
                  <w:iCs/>
                  <w:color w:val="743399"/>
                  <w:bdr w:val="none" w:sz="0" w:space="0" w:color="auto" w:frame="1"/>
                  <w:lang w:eastAsia="ru-RU"/>
                </w:rPr>
                <w:t>нормативной правовой</w:t>
              </w:r>
            </w:hyperlink>
            <w:r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базы по вопроса</w:t>
            </w:r>
            <w:r w:rsidR="00316114" w:rsidRPr="00316114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м налогообложения в Рощинском</w:t>
            </w:r>
            <w:r w:rsidRPr="00F51D06">
              <w:rPr>
                <w:rFonts w:eastAsia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сельском поселении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3" w:type="dxa"/>
            <w:shd w:val="clear" w:color="auto" w:fill="auto"/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F51D06" w:rsidRPr="00F51D06" w:rsidTr="00A34E5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Подготовка проектов правовых актов о налогах в целях приведения в соответствие с федеральным законодательством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F51D06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51D06">
              <w:rPr>
                <w:rFonts w:eastAsia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D06" w:rsidRPr="00F51D06" w:rsidRDefault="00316114" w:rsidP="00F51D0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316114">
              <w:rPr>
                <w:rFonts w:eastAsia="Times New Roman" w:cs="Times New Roman"/>
                <w:color w:val="000000"/>
                <w:lang w:eastAsia="ru-RU"/>
              </w:rPr>
              <w:t>Администрация Рощинского</w:t>
            </w:r>
            <w:r w:rsidR="00F51D06" w:rsidRPr="00F51D06">
              <w:rPr>
                <w:rFonts w:eastAsia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</w:tbl>
    <w:p w:rsidR="00316114" w:rsidRPr="00316114" w:rsidRDefault="00316114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316114" w:rsidRPr="00316114" w:rsidRDefault="00316114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316114" w:rsidRPr="00316114" w:rsidRDefault="00316114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</w:p>
    <w:p w:rsidR="00316114" w:rsidRPr="00316114" w:rsidRDefault="00316114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Глава администрации </w:t>
      </w:r>
    </w:p>
    <w:p w:rsidR="00F51D06" w:rsidRPr="00F51D06" w:rsidRDefault="00316114" w:rsidP="00F51D0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Рощинского</w:t>
      </w:r>
      <w:r w:rsidR="00F51D06" w:rsidRPr="00F51D06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се</w:t>
      </w: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льского поселения                                                                       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</w:t>
      </w:r>
      <w:r w:rsidRPr="00316114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Л. С. Шпак</w:t>
      </w:r>
    </w:p>
    <w:bookmarkEnd w:id="0"/>
    <w:p w:rsidR="00543DAA" w:rsidRPr="00316114" w:rsidRDefault="00543DAA">
      <w:pPr>
        <w:rPr>
          <w:rFonts w:cs="Times New Roman"/>
        </w:rPr>
      </w:pPr>
    </w:p>
    <w:sectPr w:rsidR="00543DAA" w:rsidRPr="00316114" w:rsidSect="00D57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2"/>
    <w:rsid w:val="002B6FE9"/>
    <w:rsid w:val="00316114"/>
    <w:rsid w:val="00543DAA"/>
    <w:rsid w:val="00870288"/>
    <w:rsid w:val="009869B2"/>
    <w:rsid w:val="00A34E51"/>
    <w:rsid w:val="00C03CB2"/>
    <w:rsid w:val="00CA3B51"/>
    <w:rsid w:val="00CD4D21"/>
    <w:rsid w:val="00D57F43"/>
    <w:rsid w:val="00F51D06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51D0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51D06"/>
  </w:style>
  <w:style w:type="character" w:styleId="a5">
    <w:name w:val="Hyperlink"/>
    <w:basedOn w:val="a0"/>
    <w:uiPriority w:val="99"/>
    <w:semiHidden/>
    <w:unhideWhenUsed/>
    <w:rsid w:val="00F51D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51D0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51D06"/>
  </w:style>
  <w:style w:type="character" w:styleId="a5">
    <w:name w:val="Hyperlink"/>
    <w:basedOn w:val="a0"/>
    <w:uiPriority w:val="99"/>
    <w:semiHidden/>
    <w:unhideWhenUsed/>
    <w:rsid w:val="00F51D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pravovie_ak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sredstva_massovoj_informatc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zemelmznoe_pra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normi_prava/" TargetMode="Externa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41D6-6C2A-4010-AE97-ECAE0EFF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7</cp:revision>
  <cp:lastPrinted>2015-11-12T22:32:00Z</cp:lastPrinted>
  <dcterms:created xsi:type="dcterms:W3CDTF">2015-11-12T03:08:00Z</dcterms:created>
  <dcterms:modified xsi:type="dcterms:W3CDTF">2015-11-13T03:37:00Z</dcterms:modified>
</cp:coreProperties>
</file>