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МУНИЦИПАЛЬНЫЙ КОМИТЕТ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РОЩИНСКОГО СЕЛЬСКОГО ПОСЕЛЕНИЯ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КРАСНОАРМЕЙСКИЙ МУНИЦИПАЛЬНЫЙ РАЙОН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ПРИМОРСКИЙ КРАЙ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ПРОЕКТ РЕШЕНИЕ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27.11.2014г.                                   с. Рощино                                             № 164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 О бюджете Рощинского сельского поселения на 2015 год и плановый период 2016-2017 годов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В соответствии с Бюджетным кодексом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законов и иных нормативно-правовых актов Российской Федерации и Приморского края, Устава Рощинского сельского поселения: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Статья 1. Основные характеристики бюджета Рощинского сельского поселения на 2015 год  и плановый период 2016-2017 годов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1.1. Утвердить основные характеристики бюджета Рощинского сельского поселения (далее – бюджет поселения) на 2015 год: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— общий объем доходов бюджета поселения – в сумме 9874,5  тыс. рублей, согласно приложению 6;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— общий объем расходов бюджета поселения – в сумме 9874,5 тыс. рублей, согласно приложению 7, 8;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1.2. Утвердить основные характеристики бюджета поселения на плановый период 2016-2017 годов: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— общий объем доходов бюджета поселения в 2016 году в сумме 9982,7 тыс. рублей, в 2017 году – 10108,1 тыс. рублей, согласно приложению 6;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— общий объем расходов бюджета поселения в 2016 году в сумме 9982,7 тыс. рублей в т. ч. условно утвержденные расходы в сумме 249,6 тыс. рублей, в 2017 году – 10108,1 тыс. рублей в т. ч. условно утвержденные расходы в сумме 505,41 тыс. рублей, согласно приложению 7, 8;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— бюджетные  ассигнования на исполнение публичных нормативных обязательств в бюджете не предусмотрены.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Статья 2. Главные администраторы доходов бюджета поселения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2.1. Установить коды главных администраторов доходов бюджета  поселения — органов местного самоуправления  поселения, закрепить за ними виды (подвиды) доходов бюджета поселения согласно приложению   № 1 к настоящему решению.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2.2</w:t>
      </w: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У</w:t>
      </w:r>
      <w:proofErr w:type="gramEnd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твердить перечень, коды главных администраторов доходов бюджета  поселения  – органов местного самоуправления,  закрепить за ними виды (подвиды) доходов бюджета  поселения согласно приложению № 2 к настоящему решению.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2.3. Утвердить перечень, коды главных администраторов доходов бюджета  поселения  – органов государственной власти и закрепляемые виды (подвиды) доходов бюджета поселения согласно приложению № 3 к настоящему решению.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2.4. Утвердить перечень кодов главных администраторов доходов бюджета  поселения – органов местного самоуправления Красноармейского муниципального района и закрепляемые за ними виды (подвиды) доходов бюджета  поселения согласно приложению № 4 к настоящему решению,  в случае изменения в 2015-2017 году бюджетной классификации Российской Федерации, состава и (или) функций главных распорядителей доходов бюджета поселения, Администрация Рощинского сельского поселения (дале</w:t>
      </w: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е-</w:t>
      </w:r>
      <w:proofErr w:type="gramEnd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Администрация) вправе при определении принципов назначения, структуры кодов и присвоения </w:t>
      </w: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кодов классификации доходов бюджетов Российской Федерации</w:t>
      </w:r>
      <w:proofErr w:type="gramEnd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вносить соответствующие изменения в перечень главных администраторов доходов бюджета поселения, а также в состав закрепленных за ними кодов классификации доходов бюджетов  Российской Федерации  с последующим внесением изменения в решение муниципального комитета Рощинского сельского поселения о бюджете Рощинского сельского поселения на 2015-2017гг.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Статья 3. Формирование доходов  бюджета поселения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3.1.Установить, что </w:t>
      </w: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доходы бюджета поселения, поступающие в 2015-2017гг   формируются</w:t>
      </w:r>
      <w:proofErr w:type="gramEnd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 за счет: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-доходов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 </w:t>
      </w: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согласно приложения</w:t>
      </w:r>
      <w:proofErr w:type="gramEnd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№ 5: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— доходов от уплаты налога на доходы физических лиц, подлежащих зачислению в бюджеты поселений в соответствии с нормативами отчислений, установленными Бюджетным кодексом Российской Федерации, по нормативу 2 процента;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— доходов от уплаты единого сельскохозяйственного налог</w:t>
      </w: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а-</w:t>
      </w:r>
      <w:proofErr w:type="gramEnd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по нормативу 30 процентов;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— доходов от  уплаты государственной пошлины  за совершение нотариальных действий должностными лицами органов местного самоуправления – по нормативу 100 процентов.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— доходов от местных  налогов, установленных представительным органом </w:t>
      </w: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согласно законодательства</w:t>
      </w:r>
      <w:proofErr w:type="gramEnd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Российской Федерации;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— доходов от уплаты налога на землю по нормативу 100 процентов;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— доходов от уплаты налога на имущество физических лиц, взимаемого по ставкам, применяемым к объектам налогообложения, расположенным в границах поселения по нормативу 100 процентов;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— доходов от сдачи в аренду имущества, находящегося в оперативном управлении органов управления поселения и созданных им учреждений по нормативу 100 процентов;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— доходов от продажи имущества, находящегося в собственности поселения по нормативу 100 процентов;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— доходов от оказания платных услуг получателями средств бюджета поселения и компенсации затрат бюджета поселения – 100 процентов;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—  прочие неналоговые доходы бюджета поселения – 100 процентов;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— доходов в виде невыясненных поступлений, зачисляемых в бюджеты поселений – 100 процентов;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— доходы в виде безвозмездных и безвозвратных поступлений;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— прочие местные налоги и сборы, мобилизуемые на территории поселения – 100 процентов.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3.2. Установить, что в доходы Рощинского сельского поселения зачисляются суммы задолженности и перерасчеты по отмененным налогам, сборам и иным обязательным платежам, поступающие от налогоплательщиков по нормативам отчислений в соответствии с бюджетным законодательством Российской Федерации.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3.3.Установить, что средства, поступающие на лицевые счета получателей средств бюджета поселения в погашение дебиторской задолженности прошлых лет, в полном объёме зачисляются в доходы бюджета поселения.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Статья 4. Объемы доходов бюджета муниципального района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Учесть в бюджете Рощинского сельского поселения на 2015 год и плановый период 2016-2017 годов доходы в объемах согласно приложению №  6 к настоящему решению.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Статья 5. Особенности зачисления средств, получаемые муниципальными казенными, бюджетными учреждениями и органами местного самоуправления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5.1. </w:t>
      </w: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Средства в валюте Российской Федерации, поступающие во временное распоряжение муниципальным казенным и бюджетным учреждениям, органам местного самоуправления Рощинского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Рощинского сельского поселения, учитываются на лицевых счетах, открытых в Отделении по Красноармейскому району Управления Федерального казначейства по Приморскому краю.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5.2. </w:t>
      </w: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Добровольные пожертвования, спонсорская, благотворительная помощь от физических и юридических лиц, оказываемые бюджету поселения, зачисляются на счет администратора доходов бюджета поселения как средства, полученные от оказания платных услуг и иной приносящей доход деятельности, открытые в Отделении по Красноармейскому району Управления Федерального казначейства по Приморскому краю, и используются ими на цели, указанные в платежных документах, с последующим отражением в смете доходов и</w:t>
      </w:r>
      <w:proofErr w:type="gramEnd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расходов на текущий финансовый год.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5.3.Порядок осуществления операций со средствами, полученными казенными учреждениями поселения от оказания платных услуг и иной приносящей доход деятельности, безвозмездных пожертвований, устанавливается администрацией поселения,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5.4.Заключение и оплата казенными учреждениями поселения договоров, исполнение которых осуществляется за счет средств, полученных от оказания платных услуг и иной приносящей доход деятельности, производится в пределах фактически полученных доходов в соответствии со сметами доходов и расходов на текущий финансовый год.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Статья 6. Бюджетные ассигнования бюджета поселения на 2015 год и плановый период 2016-2017 годов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6.1. Утвердить в пределах общего объема расходов, установленного статьей 1 настоящего решения, распределение бюджетных ассигнований из бюджета Рощинского сельского поселения на 2015 год и плановый период 2016-2017 годов по разделам, подразделам, целевым статьям и видам расходов в соответствии с классификацией расходов бюджетов Российской Федерации согласно приложению № 7 к настоящему решению.</w:t>
      </w:r>
    </w:p>
    <w:p w:rsidR="00CA0CF3" w:rsidRPr="00CA0CF3" w:rsidRDefault="00CA0CF3" w:rsidP="00CA0CF3">
      <w:pPr>
        <w:numPr>
          <w:ilvl w:val="0"/>
          <w:numId w:val="1"/>
        </w:numPr>
        <w:spacing w:after="0" w:line="240" w:lineRule="auto"/>
        <w:ind w:left="360" w:right="36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Утвердить расходы бюджета на 2015 год и плановый период 2016-2017 годов из бюджета поселения в ведомственной структуре расходов бюджетов поселения согласно приложению № 8 к настоящему решению</w:t>
      </w: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.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: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Статья 7. Вступление в силу настоящего решения.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Настоящее решение вступает в силу с 01 января 2015 года и подлежит официальному обнародованию в установленном порядке.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Глава Рощинского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сельского поселения                                                                     Л.С. Шпак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Приложение № 1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к решению муниципального комитета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Рощинского сельского поселения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от 27.11.2014г. № 164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КОДЫ ГЛАВНЫХ АДМИНИСТРАТОРОВ ДОХОДОВ БЮДЖЕТА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РОЩИНСКОГО СЕЛЬСКОГО ПОСЕЛЕНИЯ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-О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РГАНОВ МЕСТНОГО САМОУПРАВЛЕНИЯ РОЩИНСКОГО СЕЛЬСКОГО ПОСЕЛЕНИЯ, ЗАКРЕПЛЯЕМЫЕ ЗА НИМИ ВИДЫ (ПОДВИДЫ) ДОХОДОВ БЮДЖЕТА ПОСЕЛЕНИЯ</w:t>
      </w: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2078"/>
        <w:gridCol w:w="6544"/>
      </w:tblGrid>
      <w:tr w:rsidR="00CA0CF3" w:rsidRPr="00CA0CF3" w:rsidTr="00CA0CF3">
        <w:trPr>
          <w:tblCellSpacing w:w="15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Код главного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админи</w:t>
            </w:r>
            <w:proofErr w:type="spellEnd"/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стратора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Код источника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главного администратора</w:t>
            </w:r>
          </w:p>
        </w:tc>
      </w:tr>
    </w:tbl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    ИНН 2517007849 /КПП 251701001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                       Администрация Рощинского сельского поселения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014  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1 08 00000 00 0000 000     ГОСУДАРСТВЕННАЯ ПОШЛИНА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014  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1 08 04020 01 0000 110     Государственная пошлина за совершение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нотариальных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действий должностными лицами органов местного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самоуправления, уполномоченными в соответствии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с законодательными актами РФ на совершение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lastRenderedPageBreak/>
        <w:t>                                                    нотариальных действий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014  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1 11 00000 00 0000 000     ДОХОДЫ ОТ ИСПОЛЬЗОВАНИЯ ИМУЩЕСТВА,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НАХОДЯЩЕГОСЯ В ГОСУДАРСТВЕННОЙ И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МУНИЦИПАЛЬНОЙ СОБСТВЕННОСТИ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 1 11 05000 00 0000 120    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Доходы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 получаемые в виде арендной либо иной платы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 1 11 05025 00 0000 120    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Доходы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 получаемые в виде арендной платы, а также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средства от продажи права на заключение договоров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аренды за земли, находящиеся в собственности         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поселений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                                                  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(за исключением земельных участков муниципальных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         бюджетных и автономных учреждений)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 1 11 05030 00 0000 120     Доходы от сдачи в аренду имущества, находящегося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в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                                                   оперативном управлении органов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государственной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                          власти, органов местного самоуправления,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государственных внебюджетных фондов и созданных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                                                  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ими учреждений (за исключением имущества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 бюджетных и автономных учреждений         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</w:t>
      </w: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1 11 05035 10 0000 120     Доходы от сдачи в аренду имущества, находящегося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в оперативном управлении органов управления поселений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и созданных ими учреждений (за исключением имущества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муниципальных бюджетных и автономных учреждений)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 1 13 01000 00 0000 130    Доходы от оказания платных услуг (работ)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014  1 13 01995 10 0000 130</w:t>
      </w: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    П</w:t>
      </w:r>
      <w:proofErr w:type="gramEnd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рочие доходы от оказания платных услуг (работ)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Получателями средств бюджетов поселений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014  1 13 02995 10 0000 130</w:t>
      </w: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    П</w:t>
      </w:r>
      <w:proofErr w:type="gramEnd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рочие доходы от компенсации затрат бюджетов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поселений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014  1 14 02053 10 0000 410    </w:t>
      </w: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Доходы от реализации иного имущества, находящегося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                                                  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в собственности поселений, (за исключением имущества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муниципальных бюджетных и автономных учреждений,                                                                   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                                                   также имущества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муниципальных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 унитарных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предприятий (в т. ч. казенных) в части реализации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основных средств по указанному имуществу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                                           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</w:t>
      </w: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 1 16 90050 10 0000 140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 П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рочие поступления от денежных взысканий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                             (штрафов) и иных сумм в возмещение ущерба,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              Зачисляемые в бюджет поселения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 1 17 00000 00 0000 000     ПРОЧИЕ НЕНАЛОГОВЫЕ ДОХОДЫ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 1 17 01050 10 0000 180     Невыясненные поступления, зачисляемые в бюджеты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поселений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 1 17 05050 10 0000 180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 П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рочие неналоговые доходы бюджетов поселений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 2 02 01001 10 0000 151     Дотации бюджетам поселений на выравнивание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бюджетной обеспеченности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 2 02 01003 10 0000 151     Дотации бюджетам поселений на поддержку мер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по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обеспечению сбалансированности бюджетов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014  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2 02 02999 10 0000 151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 П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рочие субсидии бюджетам поселений на исполнение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           полномочий органами местного самоуправления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по осуществлению дорожной деятельности в отношении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автомобильных дорог местного значения в границах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lastRenderedPageBreak/>
        <w:t>                                                    населенного пункта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 2 02 03003 10 0000 151     Субвенции бюджетам поселений на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государственную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регистрацию актов гражданского состояния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 2 02 03015 10 0000 151     Субвенции бюджетам поселений на осуществление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первичного воинского учета на территориях, где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отсутствуют военные комиссариаты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 2 02 04025 10 0000 151     Межбюджетные трансферты, передаваемые бюджетам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поселений на комплектование книжных фондов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библиотек муниципальных образований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 2 02 04999 10 0000 151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 П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рочие межбюджетные трансферты, передаваемые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бюджетам поселений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 2 07 05000 10 0000 180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 П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рочие безвозмездные поступления в бюджеты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                            поселений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 2 08 05000 10 0000 180     Перечисления из бюджетов поселений (в бюджеты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поселений) для осуществления возврата (зачета)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            излишне уплаченных или излишне взысканных сумм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налогов, сборов и иных платежей, а так же сумм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процентов за несвоевременное осуществление такого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                                                   возврата и процентов, начисленных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на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 излишне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взысканные суммы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Приложение № 2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к решению муниципального  комитета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Рощинского сельского поселения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от  27.11.2014г. № 164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ПЕРЕЧЕНЬ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КОДОВ ГЛАВНЫХ АДМИНИСТРАТОРОВ ДОХОДОВ БЮДЖЕТА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РОЩИНСКОГО СЕЛЬСКОГО ПОСЕЛЕНИЯ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-О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РГАНОВ МЕСТНОГО САМОУПРАВЛЕНИЯ РОЩИНСКОГО СЕЛЬСКОГО ПОСЕЛЕНИЯ, ЗАКРЕПЛЯЕМЫЕ ЗА НИМИ ВИДЫ (ПОДВИДЫ) ДОХОДОВ БЮДЖЕТА ПОСЕЛЕНИЯ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</w:t>
      </w: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2078"/>
        <w:gridCol w:w="6544"/>
      </w:tblGrid>
      <w:tr w:rsidR="00CA0CF3" w:rsidRPr="00CA0CF3" w:rsidTr="00CA0CF3">
        <w:trPr>
          <w:tblCellSpacing w:w="15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Код главного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админи</w:t>
            </w:r>
            <w:proofErr w:type="spellEnd"/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стратора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Код источника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главного администратора</w:t>
            </w:r>
          </w:p>
        </w:tc>
      </w:tr>
    </w:tbl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lastRenderedPageBreak/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    Администрация Рощинского сельского поселения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 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1 08 00000 00 0000 000     ГОСУДАРСТВЕННАЯ ПОШЛИНА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 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1 08 04020 01 1000 110     Государственная пошлина за совершение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нотариальных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действий должностными лицами органов местного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                                                   самоуправления, уполномоченными в соответствии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с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                                       законодательными актами РФ на совершение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                           нотариальных действий                       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 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1 11 00000 00 0000 000     ДОХОДЫ ОТ ИСПОЛЬЗОВАНИЯ ИМУЩЕСТВА,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                                             НАХОДЯЩЕГОСЯ В ГОСУДАРСТВЕННОЙ И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МУНИЦИПАЛЬНОЙ СОБСТВЕННОСТИ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014  1 11 05000 00 0000 120     Доходы от сдачи в аренду имущества, находящегося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в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                                     государственной и муниципальной собственности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014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 1 11 05025 00 0000 120    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Доходы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 получаемые в виде арендной платы, а также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средства от продажи права на заключение договоров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аренды за земли, находящиеся в собственности  </w:t>
      </w:r>
      <w:proofErr w:type="spell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посел</w:t>
      </w:r>
      <w:proofErr w:type="spell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.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                                                  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(за исключением земельных участков муниципальных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              бюджетных и автономных учреждений)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014  1 11 05030 00 0000 120     Доходы от сдачи в аренду имущества, находящегося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в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                                                   оперативном управлении органов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государственной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                               власти, органов местного самоуправления,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lastRenderedPageBreak/>
        <w:t>                                                    государственных внебюджетных фондов и созданных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                                                  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ими учреждений (за исключением имущества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бюджетных и автономных учреждений)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014  1 11 05035 10 0000 120</w:t>
      </w: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    Доходы от сдачи в аренду имущества, находящегося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в оперативном управлении органов управления поселений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и созданных ими учреждений и в хозяйственном ведении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муниципальных унитарных предприятий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014  1 13 01000 00 0000 130     Доходы от оказания платных услуг (работ) 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014  1 13 01995 10 0000 130</w:t>
      </w: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    П</w:t>
      </w:r>
      <w:proofErr w:type="gramEnd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рочие доходы от оказания платных услуг (работ)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получателями средств бюджета поселения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014  1 13 02995 10 0000 130</w:t>
      </w: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    П</w:t>
      </w:r>
      <w:proofErr w:type="gramEnd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рочие доходы от компенсации затрат бюджетов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поселений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014  1 14 02053 10 0000 410    </w:t>
      </w: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Доходы от реализации иного имущества, находящегося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   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в собственности поселений, (за исключением имущества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муниципальных бюджетных и автономных учреждений,                                                                   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                                                   также имущества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муниципальных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 унитарных пред.     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                                                   в том числе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казенных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), в части реализации основных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средств по указанному имуществу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014  1 16 90050 10 0000 140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 П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рочие поступления от денежных взысканий (штрафов)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                                                    и иных сумм в возмещение ущерба,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зачисляемые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 в  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                                            в бюджет поселения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014  1 17 00000 00 0000 000     ПРОЧИЕ НЕНАЛОГОВЫЕ ДОХОДЫ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lastRenderedPageBreak/>
        <w:t>014  1 17 01050 10 0000 180     Невыясненные поступления, зачисляемые в бюджеты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поселений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014  1 17 05050 10 0000 180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 П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рочие неналоговые доходы бюджетов поселений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014  2 02 01001 10 0000 151     Дотации бюджетам поселений на выравнивание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бюджетной обеспеченности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014  2 02 01003 10 0000 151     Дотации бюджетам поселений на поддержку мер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по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обеспечению сбалансированности бюджетов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014  2 02 02999 10 0000 151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 П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рочие субсидии бюджетам поселений на исполнение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                                  полномочий органами местного самоуправления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  по осуществлению дорожной деятельности в отношении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  автомобильных дорог местного значения в границах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  населенного пункта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014  2 02 03003 10 0000 151     Субвенции бюджетам поселений на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государственную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регистрацию актов гражданского состояния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14  2 02 03015 10 0000 151     Субвенции бюджетам поселений на осуществление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первичного воинского учета на территориях, где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отсутствуют военные комиссариаты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014  2 02 04025 10 0000 151     Межбюджетные трансферты, передаваемые бюджетам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поселений на комплектование книжных фондов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библиотек муниципальных образований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     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lastRenderedPageBreak/>
        <w:t>014  2 02 04999 10 0000 151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 П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рочие межбюджетные трансферты, передаваемые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бюджетам поселений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014  2 07 05000 10 0000 180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 П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рочие безвозмездные поступления в бюджеты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поселений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014  2 08 05000 10 0000 180     Перечисления из бюджетов поселений (в бюджеты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поселений) для осуществления возврата (зачета)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излишне уплаченных или излишне взысканных сумм,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налогов, сборов и иных платежей, а так же сумм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                                         процентов за несвоевременное осуществление такого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                                                    возврата и процентов, начисленных </w:t>
      </w:r>
      <w:proofErr w:type="gramStart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на</w:t>
      </w:r>
      <w:proofErr w:type="gramEnd"/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 излишне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 взысканные суммы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Приложение № 3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к решению муниципального комитета Рощинского сельского поселения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от  27.11.2014г. № 164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ПЕРЕЧЕНЬ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ГЛАВНЫХ АДМИНИСТРАТОРОВ ДОХОДОВ БЮДЖЕТА РОЩИНСКОГО СЕЛЬСКОГО ПОСЕЛЕНИЯ – ОРГАНОВ ГОСУДАРСТВЕННОЙ ВЛАСТИ,  ЗАКРЕПЛЯЕМЫЕ ЗА НИМИ ВИДЫ (ПОДВИДЫ) ДОХОДОВ БЮДЖЕТА РОЩИНСКОГО СЕЛЬСКОГО ПОСЕЛЕНИЯ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2693"/>
        <w:gridCol w:w="6311"/>
      </w:tblGrid>
      <w:tr w:rsidR="00CA0CF3" w:rsidRPr="00CA0CF3" w:rsidTr="00CA0CF3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Код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адми</w:t>
            </w:r>
            <w:proofErr w:type="spellEnd"/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нист</w:t>
            </w:r>
            <w:proofErr w:type="spellEnd"/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рато</w:t>
            </w:r>
            <w:proofErr w:type="spellEnd"/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Код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дохода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Главные администраторы</w:t>
            </w:r>
          </w:p>
        </w:tc>
      </w:tr>
    </w:tbl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182                                                    Управление Федеральной налоговой службы России по Приморскому краю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182        1 01 02000 01 0000 110      Налог на доходы физических лиц с доходов источником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227-2, 228 налогового кодекса Российской Федерации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182        1 05 03000 01 0000 110      Единый сельскохозяйственный налог.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182        1 06 01030 10 0000 110       Налог на имущество физических лиц, взимаемый </w:t>
      </w: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по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ставкам, применяемым к объектам налогообложения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расположенным</w:t>
      </w:r>
      <w:proofErr w:type="gramEnd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 в границах поселений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182        1 06 06013 10 0000 110      Земельный налог, взимаемый по ставке, установленный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подпунктом 1 пункта 1 статьи 394 Налогового кодекса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Российской Федерации, применяемым к объектам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налогообложения, </w:t>
      </w: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расположенным</w:t>
      </w:r>
      <w:proofErr w:type="gramEnd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в границах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поселений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182      1 06 06023 10 0000 110        Земельный налог, взимаемый по ставке, установленный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подпунктом 2 пункта 1 статьи 394 Налогового кодекса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Российской Федерации, применяемым к объектам</w:t>
      </w:r>
      <w:proofErr w:type="gramEnd"/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налогообложения, </w:t>
      </w: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расположенным</w:t>
      </w:r>
      <w:proofErr w:type="gramEnd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в границах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поселений.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Приложение № 4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к решению муниципального комитета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Рощинского сельского поселения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от 27.11.2014г. № 164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КОДЫ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ГЛАВНЫХ АДМИНИСТРАТОРОВ ДОХОДОВ БЮДЖЕТА РОЩИНСКОГО СЕЛЬСКОГО ПОСЕЛЕНИЯ — ОРГАНОВ  МЕСТНОГО САМОУПРАВЛЕНИЯ КРАСНОАРМЕЙСКОГО МУНИЦИПАЛЬНОГО РАЙОНА, ЗАКРЕПЛЯЕМЫЕ ЗА НИМИ ВИДЫ (ПОДВИДЫ) ДОХОДОВ БЮДЖЕТА РОЩИНСКОГО СЕЛЬСКОГО ПОСЕЛЕНИЯ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2693"/>
        <w:gridCol w:w="6311"/>
      </w:tblGrid>
      <w:tr w:rsidR="00CA0CF3" w:rsidRPr="00CA0CF3" w:rsidTr="00CA0CF3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Код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адми</w:t>
            </w:r>
            <w:proofErr w:type="spellEnd"/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нист</w:t>
            </w:r>
            <w:proofErr w:type="spellEnd"/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рато</w:t>
            </w:r>
            <w:proofErr w:type="spellEnd"/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Код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дохода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Главные администраторы</w:t>
            </w:r>
          </w:p>
        </w:tc>
      </w:tr>
    </w:tbl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002                                                   ИНН 2517003650/КПП25170001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       Финансовое управление администрации Красноармейского муниципального района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002 1 11 05013 10 0000 120             Доходы, получаемые в виде арендной платы за земельные участки, а так же средства от продажи права на заключение договоров аренды за земли до разграничения государственной собственности на земли, расположенные в границах поселений (за исключением земель, предназначенных для целей жилищного строительства)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lastRenderedPageBreak/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Приложение № 5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к решению муниципального комитета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Рощинского сельского поселения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от  27.11.2014г. № 164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НОРМАТИВЫ ОТЧИСЛЕНИЙ НАЛОГОВ И СБОРОВ, ПОДЛЕЖАЩИХ В СООТВЕТСТВИИ С ФЕДЕРАЛЬНЫМ ЗАКОНОДАТЕЛЬСТВОМ ЗАЧИСЛЕНИЮ В БЮДЖЕТ ПОСЕЛЕНИЯ на 2015 год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проценты</w:t>
      </w: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4425"/>
        <w:gridCol w:w="2060"/>
      </w:tblGrid>
      <w:tr w:rsidR="00CA0CF3" w:rsidRPr="00CA0CF3" w:rsidTr="00CA0CF3">
        <w:trPr>
          <w:tblCellSpacing w:w="15" w:type="dxa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 налога (сбора)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Норматив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000 1 01 02000 01 0000 110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Налог на доходы физических лиц, с доходов источником которых является налоговый агент, за исключением доходов, в отношении которых исчисление и уплата налога </w:t>
            </w: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осуществляется в соответствии со статьями 227, 227-1,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000 1 05 00000 00 0000 000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000 1 05 03000 01 0000 110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000 1 06 01000 05 0000 110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Налоги на имущество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000 1 06 01000 05 0000 110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000 1 06 06000 05 0000 110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000 1 06 06013 10 0000 110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000 1 06 06023 10 0000 110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000 1 08 04020 01 0000 110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Государственная пошлина за нотариальные действия  должностного лица органа местного самоуправления уполномоченного в соответствии с законодательными актами РФ на совершение нотариальных действий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</w:t>
            </w:r>
          </w:p>
        </w:tc>
      </w:tr>
    </w:tbl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Приложение № 6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к решению муниципального  комитета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Рощинского сельского поселения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от 27.11.2014г. № 164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ОБЪЕМ ПОСТУПЛЕНИЯ ДОХОДОВ В БЮДЖЕТ РОЩИНСКОГО  СЕЛЬСКОГО ПОСЕЛЕНИЯ НА 2015  ГОД И ПЛАНОВЫЙ ПЕРИОД 2016-2017 ГОДОВ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(</w:t>
      </w:r>
      <w:proofErr w:type="spell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тыс</w:t>
      </w:r>
      <w:proofErr w:type="gramStart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.р</w:t>
      </w:r>
      <w:proofErr w:type="gramEnd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уб</w:t>
      </w:r>
      <w:proofErr w:type="spellEnd"/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)</w:t>
      </w: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3975"/>
        <w:gridCol w:w="1130"/>
        <w:gridCol w:w="1130"/>
        <w:gridCol w:w="1145"/>
      </w:tblGrid>
      <w:tr w:rsidR="00CA0CF3" w:rsidRPr="00CA0CF3" w:rsidTr="00CA0CF3">
        <w:trPr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Код бюджетной классификации Российской Федерации 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налог</w:t>
            </w:r>
            <w:proofErr w:type="gramStart"/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а(</w:t>
            </w:r>
            <w:proofErr w:type="gramEnd"/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сбора) 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Плановые</w:t>
            </w:r>
            <w:proofErr w:type="gramEnd"/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2017 год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       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        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         5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5523,00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5623,00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5764,00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1013,00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1058,00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1110,00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182 1 01 02010 01 0000 110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Налог на доходы физических лиц, с доходов источником которых является налоговый агент, за исключение доходов, в отношении которых исчисление и уплата налога осуществляется в соответствии со статьями 227,227-1,228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1013,00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1058,00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1110,00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1 06 0000 00 0000 000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2790,00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2791,00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2820,00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1 06 01000 10 0000 110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415,00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416,00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420,00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1 06 06000 10 0000 110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Земельный налог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2375,00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2375,00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2400,00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т. ч. земельный налог с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640,00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земельный налог с юридических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1760,00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1 08 00000 00 0000 000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1 08 04020 01 0000 110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Государственная пошлина за совершение нотариальных действий должностного лица органа местного самоуправления</w:t>
            </w:r>
          </w:p>
          <w:p w:rsidR="00CA0CF3" w:rsidRPr="00CA0CF3" w:rsidRDefault="00CA0CF3" w:rsidP="00CA0C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уполномоченного в соответствии с законодательными актами РФ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1 11 00000 00 0000 000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1676,00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1734,00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1794,00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1 11 05000 00 0000 120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1 11 05010 00 0000 120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Доходы</w:t>
            </w:r>
            <w:proofErr w:type="gramEnd"/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676,00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724,00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774,00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1 11 05030 00 0000 120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1 13 01000 10 0000 130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00211406013100000430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Продажа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1 17 00000 00 0000 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1 82 10503 00 0000 110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1 17 01050 10 0000 180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2 00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4351,50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4355,70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4340,10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2 02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4351,50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4355,70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4340,10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0 02 01000 00 0000 151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Дотации от других бюджетов </w:t>
            </w: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4014,00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4014,00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4014,00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2 02 01001 10 0000 151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4014,00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4014,00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4014,00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т. ч. дотации бюджетам поселений за счет сре</w:t>
            </w:r>
            <w:proofErr w:type="gramStart"/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дств кр</w:t>
            </w:r>
            <w:proofErr w:type="gramEnd"/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аевого фонда финансовой поддержки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2810,00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— районного фонда финансовой поддержки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1204,00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1204,00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1204,00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2 02 03000 00 0000 151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337,50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341,70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326,10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2 02 03015 10 0000 151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337,50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341,70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326,10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2 02 02999 10 0000 151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Прочие субсидии бюджетам поселений на исполнение полномочий органами местного самоуправления по осуществлению дорожной деятельности в отношении автомобильных дорог местного значения в границах населенного пункта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2 02 04025 10 0000 151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2 07 05000 10 0000 180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9874,5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9982,7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10108,1</w:t>
            </w:r>
          </w:p>
        </w:tc>
      </w:tr>
    </w:tbl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Приложение №  7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к решению муниципального  комитета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Рощинского сельского поселения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от 27.11. 2014г. № 164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РАСПРЕДЕЛЕНИЕ БЮДЖЕТНЫХ АСССИГНОВАНИЙ ИЗ БЮДЖЕТА ПОСЕЛЕНИЯ НА 2015 ГОД И ПЛАНОВЫЙ ПЕРИОД 2016-2017 ГОДОВ ПО РАЗДЕЛАМ, ПОДРАЗДЕЛАМ, ЦЕЛЕВЫМ СТАТЬЯМ И ВИДАМ РАСХОДОВ В СООТВЕТСТВИИ С КЛАССИФИКАЦИЕЙ РАСХОДОВ БЮДЖЕТА ПОСЕЛЕНИЯ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1166"/>
        <w:gridCol w:w="990"/>
        <w:gridCol w:w="1068"/>
        <w:gridCol w:w="1023"/>
        <w:gridCol w:w="996"/>
        <w:gridCol w:w="1016"/>
      </w:tblGrid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Раздел, подраздел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Сума на 2015 г. тыс. руб.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Сума на 2016 г.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Сума на 2017 г. тыс. руб.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4082,00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4082,00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4082,00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 — 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970,00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970,00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970,00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Расходы на содержание главы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0020300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970,00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970,00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970,00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ФУНКЦИОНИРОВАНИЕ </w:t>
            </w: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ПРАВИТЕЛЬСТВА РОССИЙСКОЙ ФЕДЕРАЦИИ, ВЫСШИХ   ИСПОЛНИТЕЛЬНЫХ ОРГАНОВ ГОСУДАРСТВЕННОЙ ВЛАСТИ  СУБЪЕКТОВ РОССИЙСКОЙ ФЕДЕРАЦИИ, МЕСТНЫХ АДМИНИСТРАЦИЙ — 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2812.00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3112,00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3112,00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 xml:space="preserve">Руководство и управление в сфере </w:t>
            </w:r>
            <w:proofErr w:type="gramStart"/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установления функций органов государственной власти субъектов РФ</w:t>
            </w:r>
            <w:proofErr w:type="gramEnd"/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0020000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2812.00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3112,00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3112,00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2812.00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3112,00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3112,00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ПРОВЕДЕНИЕ ВЫБОРОВ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0200003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337,5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341,7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326,1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337,5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341,7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326,1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0013600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337,5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341,7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326,1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2180000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МП «Защита от наводнений»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7950000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ДОРОЖНОЕ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Поддержка дорожного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6000200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т. ч. 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6000200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Субсидии для финансирования расходных обязательств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6000200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6000200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3380000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3380000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401,50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701,50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760,50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ЖИЛИЩНОЕ ХОЗЯЙСТВО — 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401,5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701,50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760,50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301,5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451,50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510,50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6000100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Содержание и благоустройство </w:t>
            </w: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мест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6000400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6000500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МП</w:t>
            </w: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ЖКХ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7950000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5013.5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4817,5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4899.5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5013.5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4817,5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4899.5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4400000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5013.5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4817,5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4899.5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4409900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5013.5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4817,5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4899.5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4409900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5013.5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4817,5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4899.5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Библиотеки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4429900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4429900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4429900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5120000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ВСЕГО РАСХОДОВ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9874,5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9982,7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10108,1</w:t>
            </w:r>
          </w:p>
        </w:tc>
      </w:tr>
    </w:tbl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Приложение №  8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к решению муниципального  комитета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Рощинского сельского поселения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sz w:val="21"/>
          <w:szCs w:val="21"/>
          <w:lang w:eastAsia="ru-RU"/>
        </w:rPr>
        <w:t>от 27.11. 2014г. №  164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РАСПРЕДЕЛЕНИЕ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lastRenderedPageBreak/>
        <w:t>БЮДЖЕТНЫХ АССИГНОВАНИЙ ПОСЕЛЕНИЯ НА  2015 ГОД И ПЛАНОВЫЙ ПЕРИОД 2016-2017 ГОДОВ В ВЕДОМСТВЕННОЙ СТРУКТУРЕ РАСХОДОВ БЮДЖЕТА ПОСЕЛЕНИЯ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</w:t>
      </w:r>
    </w:p>
    <w:p w:rsidR="00CA0CF3" w:rsidRPr="00CA0CF3" w:rsidRDefault="00CA0CF3" w:rsidP="00CA0CF3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A0C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 </w:t>
      </w:r>
    </w:p>
    <w:tbl>
      <w:tblPr>
        <w:tblW w:w="1090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1223"/>
        <w:gridCol w:w="1166"/>
        <w:gridCol w:w="1073"/>
        <w:gridCol w:w="1068"/>
        <w:gridCol w:w="1035"/>
        <w:gridCol w:w="1055"/>
        <w:gridCol w:w="1070"/>
      </w:tblGrid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Ведомство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Раздел, подраздел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Сума на 2015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Сума на 2016 г.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Сума на 2017 г. тыс. руб.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АДМИНИСТРАЦИЯ РОЩИНСКОГО СЕЛЬСКОГО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9</w:t>
            </w:r>
            <w:bookmarkStart w:id="0" w:name="_GoBack"/>
            <w:bookmarkEnd w:id="0"/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874,5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9982,7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10108,1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4082,00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4082,00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4082,00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Расходы на содержание главы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0020300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970,00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970,00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970,00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337,5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341,7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326,1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0013600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337,5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341,7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326,1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2180000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МЦП  «Защита от наводнений»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7950000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Поддержка дорожного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6000200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6000200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3380000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3380000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401,50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701.50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760.50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ЖИЛИЩНОЕ ХОЗЯЙСТВО — ВСЕГО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401,50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701.50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760.50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301,50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451,50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510,50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6000100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Содержание и благоустройство мест захоронения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6000400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Прочие мероприятия по  благоустройству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6000500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100.00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МП ЖКХ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7950000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5120000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40,00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5013.50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4817,50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4899,50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Дворцы и дома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4409900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5013,50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4817,50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4899,50</w:t>
            </w:r>
          </w:p>
        </w:tc>
      </w:tr>
      <w:tr w:rsidR="00CA0CF3" w:rsidRPr="00CA0CF3" w:rsidTr="00CA0CF3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A0CF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Библиотеки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A0CF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A0CF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A0CF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4429900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A0CF3" w:rsidRPr="00CA0CF3" w:rsidRDefault="00CA0CF3" w:rsidP="00CA0CF3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A0CF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001</w:t>
            </w:r>
            <w:r w:rsidRPr="00CA0C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vAlign w:val="bottom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A0CF3" w:rsidRPr="00CA0CF3" w:rsidRDefault="00CA0CF3" w:rsidP="00CA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206A" w:rsidRDefault="00CA0CF3"/>
    <w:sectPr w:rsidR="00E4206A" w:rsidSect="00CA0C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00CC"/>
    <w:multiLevelType w:val="multilevel"/>
    <w:tmpl w:val="695C7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2A"/>
    <w:rsid w:val="005418C5"/>
    <w:rsid w:val="0076252A"/>
    <w:rsid w:val="00973338"/>
    <w:rsid w:val="00C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CF3"/>
    <w:rPr>
      <w:b/>
      <w:bCs/>
    </w:rPr>
  </w:style>
  <w:style w:type="character" w:customStyle="1" w:styleId="apple-converted-space">
    <w:name w:val="apple-converted-space"/>
    <w:basedOn w:val="a0"/>
    <w:rsid w:val="00CA0CF3"/>
  </w:style>
  <w:style w:type="character" w:styleId="a5">
    <w:name w:val="Emphasis"/>
    <w:basedOn w:val="a0"/>
    <w:uiPriority w:val="20"/>
    <w:qFormat/>
    <w:rsid w:val="00CA0C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CF3"/>
    <w:rPr>
      <w:b/>
      <w:bCs/>
    </w:rPr>
  </w:style>
  <w:style w:type="character" w:customStyle="1" w:styleId="apple-converted-space">
    <w:name w:val="apple-converted-space"/>
    <w:basedOn w:val="a0"/>
    <w:rsid w:val="00CA0CF3"/>
  </w:style>
  <w:style w:type="character" w:styleId="a5">
    <w:name w:val="Emphasis"/>
    <w:basedOn w:val="a0"/>
    <w:uiPriority w:val="20"/>
    <w:qFormat/>
    <w:rsid w:val="00CA0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5607</Words>
  <Characters>31966</Characters>
  <Application>Microsoft Office Word</Application>
  <DocSecurity>0</DocSecurity>
  <Lines>266</Lines>
  <Paragraphs>74</Paragraphs>
  <ScaleCrop>false</ScaleCrop>
  <Company/>
  <LinksUpToDate>false</LinksUpToDate>
  <CharactersWithSpaces>37499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2015-05-26T08:30:00Z</dcterms:created>
  <dcterms:modified xsi:type="dcterms:W3CDTF">2015-05-26T08:31:00Z</dcterms:modified>
</cp:coreProperties>
</file>